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0798" w14:textId="65DA4A46" w:rsidR="002C2BEA" w:rsidRPr="002C2BEA" w:rsidRDefault="002C2BEA" w:rsidP="002C2BEA">
      <w:pPr>
        <w:ind w:right="-29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33EB89AD" wp14:editId="68373CB9">
            <wp:extent cx="2655418" cy="1992880"/>
            <wp:effectExtent l="0" t="0" r="0" b="1270"/>
            <wp:docPr id="3" name="Grafik 3" descr="Ein Bild, das draußen, Gebäude, Da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Gebäude, Da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053" cy="201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noProof/>
          <w:sz w:val="22"/>
          <w:szCs w:val="22"/>
        </w:rPr>
        <w:drawing>
          <wp:inline distT="0" distB="0" distL="0" distR="0" wp14:anchorId="3898EB93" wp14:editId="7135F144">
            <wp:extent cx="3185300" cy="1992130"/>
            <wp:effectExtent l="0" t="0" r="2540" b="1905"/>
            <wp:docPr id="5" name="Grafik 5" descr="Ein Bild, das Himmel, draußen, Gebäude, Da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Himmel, draußen, Gebäude, Dach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61" cy="201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1F17" w14:textId="77777777" w:rsidR="002C2BEA" w:rsidRDefault="002C2BEA">
      <w:pPr>
        <w:rPr>
          <w:rFonts w:cstheme="minorHAnsi"/>
          <w:b/>
          <w:bCs/>
          <w:sz w:val="28"/>
          <w:szCs w:val="28"/>
        </w:rPr>
      </w:pPr>
    </w:p>
    <w:p w14:paraId="33FB580E" w14:textId="02604B08" w:rsidR="002368BB" w:rsidRPr="0058435C" w:rsidRDefault="006A072D">
      <w:pPr>
        <w:rPr>
          <w:rFonts w:cstheme="minorHAnsi"/>
          <w:b/>
          <w:bCs/>
          <w:sz w:val="28"/>
          <w:szCs w:val="28"/>
        </w:rPr>
      </w:pPr>
      <w:r w:rsidRPr="0058435C">
        <w:rPr>
          <w:rFonts w:cstheme="minorHAnsi"/>
          <w:b/>
          <w:bCs/>
          <w:sz w:val="28"/>
          <w:szCs w:val="28"/>
        </w:rPr>
        <w:t>Stromerzeugung und Wetterschutz ästhetisch vereint</w:t>
      </w:r>
    </w:p>
    <w:p w14:paraId="18FE0F1A" w14:textId="65960C25" w:rsidR="002368BB" w:rsidRPr="0058435C" w:rsidRDefault="002368BB">
      <w:pPr>
        <w:rPr>
          <w:rFonts w:cstheme="minorHAnsi"/>
          <w:sz w:val="22"/>
          <w:szCs w:val="22"/>
        </w:rPr>
      </w:pPr>
    </w:p>
    <w:p w14:paraId="485CCE05" w14:textId="37BE0D99" w:rsidR="002368BB" w:rsidRPr="0058435C" w:rsidRDefault="0058435C" w:rsidP="0058435C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Transparente</w:t>
      </w:r>
      <w:r w:rsidR="006A072D" w:rsidRPr="0058435C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Doppelglasmodule für Überkopfzulassung auf</w:t>
      </w:r>
      <w:r w:rsidR="006A072D" w:rsidRPr="0058435C">
        <w:rPr>
          <w:rFonts w:cstheme="minorHAnsi"/>
          <w:b/>
          <w:bCs/>
          <w:sz w:val="22"/>
          <w:szCs w:val="22"/>
        </w:rPr>
        <w:t xml:space="preserve"> Bausätzen für Carports und Terrassen </w:t>
      </w:r>
    </w:p>
    <w:p w14:paraId="34FC2F02" w14:textId="49A423B0" w:rsidR="002368BB" w:rsidRPr="0058435C" w:rsidRDefault="002368BB">
      <w:pPr>
        <w:rPr>
          <w:rFonts w:cstheme="minorHAnsi"/>
          <w:sz w:val="22"/>
          <w:szCs w:val="22"/>
        </w:rPr>
      </w:pPr>
    </w:p>
    <w:p w14:paraId="2364E944" w14:textId="00D278A5" w:rsidR="006A072D" w:rsidRPr="0058435C" w:rsidRDefault="006A072D" w:rsidP="006A072D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>Die eigene Stromerzeugung ist gewaltig im Trend. Aber nicht überall sind geeignete Dächer vorhanden. Carports und Terrassen bieten sich vielfach an.</w:t>
      </w:r>
    </w:p>
    <w:p w14:paraId="256B0F03" w14:textId="12F9C9DD" w:rsidR="006A072D" w:rsidRPr="0058435C" w:rsidRDefault="006A072D" w:rsidP="006A072D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>Allerdings spielt dort, viel stärker als auch dem Dach</w:t>
      </w:r>
      <w:r w:rsidR="00AC0919" w:rsidRPr="0058435C">
        <w:rPr>
          <w:rFonts w:cstheme="minorHAnsi"/>
          <w:sz w:val="22"/>
          <w:szCs w:val="22"/>
        </w:rPr>
        <w:t>,</w:t>
      </w:r>
      <w:r w:rsidRPr="0058435C">
        <w:rPr>
          <w:rFonts w:cstheme="minorHAnsi"/>
          <w:sz w:val="22"/>
          <w:szCs w:val="22"/>
        </w:rPr>
        <w:t xml:space="preserve"> die Ästhetik </w:t>
      </w:r>
      <w:r w:rsidR="0058435C">
        <w:rPr>
          <w:rFonts w:cstheme="minorHAnsi"/>
          <w:sz w:val="22"/>
          <w:szCs w:val="22"/>
        </w:rPr>
        <w:t xml:space="preserve">und auch die Sicherheit </w:t>
      </w:r>
      <w:r w:rsidRPr="0058435C">
        <w:rPr>
          <w:rFonts w:cstheme="minorHAnsi"/>
          <w:sz w:val="22"/>
          <w:szCs w:val="22"/>
        </w:rPr>
        <w:t>eine große Rolle.</w:t>
      </w:r>
    </w:p>
    <w:p w14:paraId="462AE357" w14:textId="0C6A8777" w:rsidR="006A072D" w:rsidRPr="0058435C" w:rsidRDefault="006A072D" w:rsidP="006A072D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>Niemand sitzt gerne auf einer Terrasse im Dunkeln, wenn dra</w:t>
      </w:r>
      <w:r w:rsidR="00DC4EFF" w:rsidRPr="0058435C">
        <w:rPr>
          <w:rFonts w:cstheme="minorHAnsi"/>
          <w:sz w:val="22"/>
          <w:szCs w:val="22"/>
        </w:rPr>
        <w:t>uß</w:t>
      </w:r>
      <w:r w:rsidRPr="0058435C">
        <w:rPr>
          <w:rFonts w:cstheme="minorHAnsi"/>
          <w:sz w:val="22"/>
          <w:szCs w:val="22"/>
        </w:rPr>
        <w:t>en die Sonne scheint.</w:t>
      </w:r>
    </w:p>
    <w:p w14:paraId="4FC613DD" w14:textId="0FE296CC" w:rsidR="006A072D" w:rsidRPr="0058435C" w:rsidRDefault="006A072D" w:rsidP="002C2BEA">
      <w:pPr>
        <w:ind w:right="-148"/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>Die GridParity AG aus Karlsfeld bei München bietet unter dem S</w:t>
      </w:r>
      <w:r w:rsidR="00DC4EFF" w:rsidRPr="0058435C">
        <w:rPr>
          <w:rFonts w:cstheme="minorHAnsi"/>
          <w:sz w:val="22"/>
          <w:szCs w:val="22"/>
        </w:rPr>
        <w:t>lo</w:t>
      </w:r>
      <w:r w:rsidRPr="0058435C">
        <w:rPr>
          <w:rFonts w:cstheme="minorHAnsi"/>
          <w:sz w:val="22"/>
          <w:szCs w:val="22"/>
        </w:rPr>
        <w:t>gan „</w:t>
      </w:r>
      <w:proofErr w:type="spellStart"/>
      <w:r w:rsidRPr="0058435C">
        <w:rPr>
          <w:rFonts w:cstheme="minorHAnsi"/>
          <w:i/>
          <w:sz w:val="22"/>
          <w:szCs w:val="22"/>
        </w:rPr>
        <w:t>Let</w:t>
      </w:r>
      <w:proofErr w:type="spellEnd"/>
      <w:r w:rsidRPr="0058435C">
        <w:rPr>
          <w:rFonts w:cstheme="minorHAnsi"/>
          <w:i/>
          <w:sz w:val="22"/>
          <w:szCs w:val="22"/>
        </w:rPr>
        <w:t xml:space="preserve"> </w:t>
      </w:r>
      <w:proofErr w:type="spellStart"/>
      <w:r w:rsidRPr="0058435C">
        <w:rPr>
          <w:rFonts w:cstheme="minorHAnsi"/>
          <w:i/>
          <w:sz w:val="22"/>
          <w:szCs w:val="22"/>
        </w:rPr>
        <w:t>the</w:t>
      </w:r>
      <w:proofErr w:type="spellEnd"/>
      <w:r w:rsidRPr="0058435C">
        <w:rPr>
          <w:rFonts w:cstheme="minorHAnsi"/>
          <w:i/>
          <w:sz w:val="22"/>
          <w:szCs w:val="22"/>
        </w:rPr>
        <w:t xml:space="preserve"> </w:t>
      </w:r>
      <w:proofErr w:type="spellStart"/>
      <w:r w:rsidRPr="0058435C">
        <w:rPr>
          <w:rFonts w:cstheme="minorHAnsi"/>
          <w:i/>
          <w:sz w:val="22"/>
          <w:szCs w:val="22"/>
        </w:rPr>
        <w:t>sunshine</w:t>
      </w:r>
      <w:proofErr w:type="spellEnd"/>
      <w:r w:rsidRPr="0058435C">
        <w:rPr>
          <w:rFonts w:cstheme="minorHAnsi"/>
          <w:i/>
          <w:sz w:val="22"/>
          <w:szCs w:val="22"/>
        </w:rPr>
        <w:t xml:space="preserve"> in</w:t>
      </w:r>
      <w:r w:rsidRPr="0058435C">
        <w:rPr>
          <w:rFonts w:cstheme="minorHAnsi"/>
          <w:sz w:val="22"/>
          <w:szCs w:val="22"/>
        </w:rPr>
        <w:t>“ formschöne Bausätze für Terrassen und Carports mit semi-transparenten Modulen an. Diese vereinen einen guten PV Ertrag mit der Ästhetik von transpa</w:t>
      </w:r>
      <w:r w:rsidR="0058435C">
        <w:rPr>
          <w:rFonts w:cstheme="minorHAnsi"/>
          <w:sz w:val="22"/>
          <w:szCs w:val="22"/>
        </w:rPr>
        <w:t>r</w:t>
      </w:r>
      <w:r w:rsidRPr="0058435C">
        <w:rPr>
          <w:rFonts w:cstheme="minorHAnsi"/>
          <w:sz w:val="22"/>
          <w:szCs w:val="22"/>
        </w:rPr>
        <w:t>enten Doppelglasmodulen.</w:t>
      </w:r>
    </w:p>
    <w:p w14:paraId="270A7413" w14:textId="1C191CC8" w:rsidR="006A072D" w:rsidRPr="0058435C" w:rsidRDefault="006A072D" w:rsidP="006A072D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 xml:space="preserve">Die Bausätze für Carports sind </w:t>
      </w:r>
      <w:r w:rsidR="0058435C">
        <w:rPr>
          <w:rFonts w:cstheme="minorHAnsi"/>
          <w:sz w:val="22"/>
          <w:szCs w:val="22"/>
        </w:rPr>
        <w:t>sowohl f</w:t>
      </w:r>
      <w:r w:rsidRPr="0058435C">
        <w:rPr>
          <w:rFonts w:cstheme="minorHAnsi"/>
          <w:sz w:val="22"/>
          <w:szCs w:val="22"/>
        </w:rPr>
        <w:t xml:space="preserve">ür einzelne Fahrzeuge </w:t>
      </w:r>
      <w:r w:rsidR="0058435C">
        <w:rPr>
          <w:rFonts w:cstheme="minorHAnsi"/>
          <w:sz w:val="22"/>
          <w:szCs w:val="22"/>
        </w:rPr>
        <w:t>im Privatbereich als auch für große Carportanlagen</w:t>
      </w:r>
      <w:r w:rsidRPr="0058435C">
        <w:rPr>
          <w:rFonts w:cstheme="minorHAnsi"/>
          <w:sz w:val="22"/>
          <w:szCs w:val="22"/>
        </w:rPr>
        <w:t xml:space="preserve"> für </w:t>
      </w:r>
      <w:r w:rsidR="0058435C">
        <w:rPr>
          <w:rFonts w:cstheme="minorHAnsi"/>
          <w:sz w:val="22"/>
          <w:szCs w:val="22"/>
        </w:rPr>
        <w:t>Firmen und Handelseinrichtungen</w:t>
      </w:r>
      <w:r w:rsidRPr="0058435C">
        <w:rPr>
          <w:rFonts w:cstheme="minorHAnsi"/>
          <w:sz w:val="22"/>
          <w:szCs w:val="22"/>
        </w:rPr>
        <w:t xml:space="preserve"> erhältlich. </w:t>
      </w:r>
    </w:p>
    <w:p w14:paraId="480799B0" w14:textId="4D9CBED5" w:rsidR="00AC0919" w:rsidRPr="0058435C" w:rsidRDefault="0058435C" w:rsidP="006A07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verwendeten Module wurden alle nach rigorosen Tests zur Überkopfmontage zertifiziert.</w:t>
      </w:r>
    </w:p>
    <w:p w14:paraId="63AFDFAC" w14:textId="3BC9C55A" w:rsidR="006A072D" w:rsidRPr="0058435C" w:rsidRDefault="00AC0919" w:rsidP="006A072D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>Alle</w:t>
      </w:r>
      <w:r w:rsidR="006A072D" w:rsidRPr="0058435C">
        <w:rPr>
          <w:rFonts w:cstheme="minorHAnsi"/>
          <w:sz w:val="22"/>
          <w:szCs w:val="22"/>
        </w:rPr>
        <w:t xml:space="preserve"> Bausätze sind bereits vormontiert</w:t>
      </w:r>
      <w:r w:rsidRPr="0058435C">
        <w:rPr>
          <w:rFonts w:cstheme="minorHAnsi"/>
          <w:sz w:val="22"/>
          <w:szCs w:val="22"/>
        </w:rPr>
        <w:t>,</w:t>
      </w:r>
      <w:r w:rsidR="006A072D" w:rsidRPr="0058435C">
        <w:rPr>
          <w:rFonts w:cstheme="minorHAnsi"/>
          <w:sz w:val="22"/>
          <w:szCs w:val="22"/>
        </w:rPr>
        <w:t xml:space="preserve"> soda</w:t>
      </w:r>
      <w:r w:rsidR="00DC4EFF" w:rsidRPr="0058435C">
        <w:rPr>
          <w:rFonts w:cstheme="minorHAnsi"/>
          <w:sz w:val="22"/>
          <w:szCs w:val="22"/>
        </w:rPr>
        <w:t>ss der Aufbau für Installateure (aber auch für Heimwerker) nach der mitgelieferten Aufbauanleitung kein Problem ist.</w:t>
      </w:r>
    </w:p>
    <w:p w14:paraId="5D0C0035" w14:textId="25741E35" w:rsidR="002368BB" w:rsidRPr="0058435C" w:rsidRDefault="00DC4EFF" w:rsidP="0058435C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>Unsere Abbildung zeig</w:t>
      </w:r>
      <w:r w:rsidR="0058435C">
        <w:rPr>
          <w:rFonts w:cstheme="minorHAnsi"/>
          <w:sz w:val="22"/>
          <w:szCs w:val="22"/>
        </w:rPr>
        <w:t>t</w:t>
      </w:r>
      <w:r w:rsidRPr="0058435C">
        <w:rPr>
          <w:rFonts w:cstheme="minorHAnsi"/>
          <w:sz w:val="22"/>
          <w:szCs w:val="22"/>
        </w:rPr>
        <w:t xml:space="preserve"> </w:t>
      </w:r>
      <w:r w:rsidR="0058435C">
        <w:rPr>
          <w:rFonts w:cstheme="minorHAnsi"/>
          <w:sz w:val="22"/>
          <w:szCs w:val="22"/>
        </w:rPr>
        <w:t>zwei</w:t>
      </w:r>
      <w:r w:rsidRPr="0058435C">
        <w:rPr>
          <w:rFonts w:cstheme="minorHAnsi"/>
          <w:sz w:val="22"/>
          <w:szCs w:val="22"/>
        </w:rPr>
        <w:t xml:space="preserve"> Carport</w:t>
      </w:r>
      <w:r w:rsidR="0058435C">
        <w:rPr>
          <w:rFonts w:cstheme="minorHAnsi"/>
          <w:sz w:val="22"/>
          <w:szCs w:val="22"/>
        </w:rPr>
        <w:t>s</w:t>
      </w:r>
      <w:r w:rsidRPr="0058435C">
        <w:rPr>
          <w:rFonts w:cstheme="minorHAnsi"/>
          <w:sz w:val="22"/>
          <w:szCs w:val="22"/>
        </w:rPr>
        <w:t xml:space="preserve"> </w:t>
      </w:r>
      <w:r w:rsidR="0058435C">
        <w:rPr>
          <w:rFonts w:cstheme="minorHAnsi"/>
          <w:sz w:val="22"/>
          <w:szCs w:val="22"/>
        </w:rPr>
        <w:t>3</w:t>
      </w:r>
      <w:r w:rsidRPr="0058435C">
        <w:rPr>
          <w:rFonts w:cstheme="minorHAnsi"/>
          <w:sz w:val="22"/>
          <w:szCs w:val="22"/>
        </w:rPr>
        <w:t xml:space="preserve">XL für </w:t>
      </w:r>
      <w:r w:rsidR="0058435C">
        <w:rPr>
          <w:rFonts w:cstheme="minorHAnsi"/>
          <w:sz w:val="22"/>
          <w:szCs w:val="22"/>
        </w:rPr>
        <w:t>4 Fahrzeuge</w:t>
      </w:r>
      <w:r w:rsidRPr="0058435C">
        <w:rPr>
          <w:rFonts w:cstheme="minorHAnsi"/>
          <w:sz w:val="22"/>
          <w:szCs w:val="22"/>
        </w:rPr>
        <w:t xml:space="preserve"> bestückt mit </w:t>
      </w:r>
      <w:r w:rsidR="0058435C">
        <w:rPr>
          <w:rFonts w:cstheme="minorHAnsi"/>
          <w:sz w:val="22"/>
          <w:szCs w:val="22"/>
        </w:rPr>
        <w:t>36</w:t>
      </w:r>
      <w:r w:rsidR="00AC0919" w:rsidRPr="0058435C">
        <w:rPr>
          <w:rFonts w:cstheme="minorHAnsi"/>
          <w:sz w:val="22"/>
          <w:szCs w:val="22"/>
        </w:rPr>
        <w:t xml:space="preserve"> </w:t>
      </w:r>
      <w:r w:rsidR="0058435C">
        <w:rPr>
          <w:rFonts w:cstheme="minorHAnsi"/>
          <w:sz w:val="22"/>
          <w:szCs w:val="22"/>
        </w:rPr>
        <w:t xml:space="preserve">transparenten </w:t>
      </w:r>
      <w:r w:rsidRPr="0058435C">
        <w:rPr>
          <w:rFonts w:cstheme="minorHAnsi"/>
          <w:sz w:val="22"/>
          <w:szCs w:val="22"/>
        </w:rPr>
        <w:t>M</w:t>
      </w:r>
      <w:r w:rsidR="0058435C">
        <w:rPr>
          <w:rFonts w:cstheme="minorHAnsi"/>
          <w:sz w:val="22"/>
          <w:szCs w:val="22"/>
        </w:rPr>
        <w:t xml:space="preserve">50 </w:t>
      </w:r>
      <w:r w:rsidRPr="0058435C">
        <w:rPr>
          <w:rFonts w:cstheme="minorHAnsi"/>
          <w:sz w:val="22"/>
          <w:szCs w:val="22"/>
        </w:rPr>
        <w:t>Modulen (</w:t>
      </w:r>
      <w:r w:rsidR="0058435C">
        <w:rPr>
          <w:rFonts w:cstheme="minorHAnsi"/>
          <w:sz w:val="22"/>
          <w:szCs w:val="22"/>
        </w:rPr>
        <w:t>40</w:t>
      </w:r>
      <w:r w:rsidRPr="0058435C">
        <w:rPr>
          <w:rFonts w:cstheme="minorHAnsi"/>
          <w:sz w:val="22"/>
          <w:szCs w:val="22"/>
        </w:rPr>
        <w:t xml:space="preserve"> % Transparenz, je </w:t>
      </w:r>
      <w:r w:rsidR="0058435C">
        <w:rPr>
          <w:rFonts w:cstheme="minorHAnsi"/>
          <w:sz w:val="22"/>
          <w:szCs w:val="22"/>
        </w:rPr>
        <w:t>260</w:t>
      </w:r>
      <w:r w:rsidRPr="0058435C">
        <w:rPr>
          <w:rFonts w:cstheme="minorHAnsi"/>
          <w:sz w:val="22"/>
          <w:szCs w:val="22"/>
        </w:rPr>
        <w:t xml:space="preserve"> Wp</w:t>
      </w:r>
      <w:r w:rsidR="0058435C">
        <w:rPr>
          <w:rFonts w:cstheme="minorHAnsi"/>
          <w:sz w:val="22"/>
          <w:szCs w:val="22"/>
        </w:rPr>
        <w:t xml:space="preserve">. </w:t>
      </w:r>
      <w:r w:rsidRPr="0058435C">
        <w:rPr>
          <w:rFonts w:cstheme="minorHAnsi"/>
          <w:sz w:val="22"/>
          <w:szCs w:val="22"/>
        </w:rPr>
        <w:t>Die Transparenz von 40 % lässt sehr viel Licht durch. Dieses Beispiel zeigt auch, wie leicht sich die Bausätze verbinden lassen sodass auch große Anlagen realisiert werden können.</w:t>
      </w:r>
    </w:p>
    <w:p w14:paraId="74811282" w14:textId="77777777" w:rsidR="00DC4EFF" w:rsidRPr="0058435C" w:rsidRDefault="00DC4EFF" w:rsidP="00DC4EFF">
      <w:pPr>
        <w:rPr>
          <w:rFonts w:cstheme="minorHAnsi"/>
          <w:sz w:val="22"/>
          <w:szCs w:val="22"/>
        </w:rPr>
      </w:pPr>
    </w:p>
    <w:p w14:paraId="3135B1A3" w14:textId="7296849A" w:rsidR="002368BB" w:rsidRPr="0058435C" w:rsidRDefault="002368BB" w:rsidP="002368BB">
      <w:pPr>
        <w:rPr>
          <w:rFonts w:cstheme="minorHAnsi"/>
          <w:b/>
          <w:bCs/>
          <w:color w:val="FFC000" w:themeColor="accent4"/>
          <w:sz w:val="22"/>
          <w:szCs w:val="22"/>
          <w:u w:val="single"/>
        </w:rPr>
      </w:pPr>
      <w:r w:rsidRPr="0058435C">
        <w:rPr>
          <w:rFonts w:cstheme="minorHAnsi"/>
          <w:b/>
          <w:bCs/>
          <w:color w:val="FFC000" w:themeColor="accent4"/>
          <w:sz w:val="22"/>
          <w:szCs w:val="22"/>
          <w:u w:val="single"/>
        </w:rPr>
        <w:t>Über GridParity AG</w:t>
      </w:r>
    </w:p>
    <w:p w14:paraId="136A08AD" w14:textId="77777777" w:rsidR="002368BB" w:rsidRPr="0058435C" w:rsidRDefault="002368BB" w:rsidP="002368BB">
      <w:pPr>
        <w:rPr>
          <w:rFonts w:cstheme="minorHAnsi"/>
          <w:b/>
          <w:bCs/>
          <w:color w:val="FFC000" w:themeColor="accent4"/>
          <w:sz w:val="22"/>
          <w:szCs w:val="22"/>
        </w:rPr>
      </w:pPr>
    </w:p>
    <w:p w14:paraId="2F26418F" w14:textId="0C53DFE7" w:rsidR="00422110" w:rsidRPr="0058435C" w:rsidRDefault="00422110" w:rsidP="00422110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>Die GridParity AG wurde 2012 gegründete und ist bereits in über 20 Ländern weltweit aktiv.</w:t>
      </w:r>
    </w:p>
    <w:p w14:paraId="1E1B7EB5" w14:textId="10E9CE6B" w:rsidR="00422110" w:rsidRPr="0058435C" w:rsidRDefault="00422110" w:rsidP="00422110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 xml:space="preserve">Der Unternehmensfokus liegt in der Entwicklung und dem Vertrieb von PV-Anlagen, bei denen transparente und </w:t>
      </w:r>
      <w:proofErr w:type="spellStart"/>
      <w:r w:rsidRPr="0058435C">
        <w:rPr>
          <w:rFonts w:cstheme="minorHAnsi"/>
          <w:sz w:val="22"/>
          <w:szCs w:val="22"/>
        </w:rPr>
        <w:t>bifaziale</w:t>
      </w:r>
      <w:proofErr w:type="spellEnd"/>
      <w:r w:rsidRPr="0058435C">
        <w:rPr>
          <w:rFonts w:cstheme="minorHAnsi"/>
          <w:sz w:val="22"/>
          <w:szCs w:val="22"/>
        </w:rPr>
        <w:t xml:space="preserve"> Doppelglasmodule und hochwertige Aluminium-Profile zum Einsatz kommen. </w:t>
      </w:r>
    </w:p>
    <w:p w14:paraId="55B9719A" w14:textId="29AC0403" w:rsidR="002368BB" w:rsidRPr="0058435C" w:rsidRDefault="00422110" w:rsidP="002368BB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>D</w:t>
      </w:r>
      <w:r w:rsidR="00DC4EFF" w:rsidRPr="0058435C">
        <w:rPr>
          <w:rFonts w:cstheme="minorHAnsi"/>
          <w:sz w:val="22"/>
          <w:szCs w:val="22"/>
        </w:rPr>
        <w:t>as Unternehmen in Karlsfeld bei München</w:t>
      </w:r>
      <w:r w:rsidR="002368BB" w:rsidRPr="0058435C">
        <w:rPr>
          <w:rFonts w:cstheme="minorHAnsi"/>
          <w:sz w:val="22"/>
          <w:szCs w:val="22"/>
        </w:rPr>
        <w:t xml:space="preserve"> bietet intelligente Lösungen zur Beschattung von Terrassen und Carports in Kombination mit effizienter Stromerzeugung. </w:t>
      </w:r>
      <w:r w:rsidRPr="0058435C">
        <w:rPr>
          <w:rFonts w:cstheme="minorHAnsi"/>
          <w:sz w:val="22"/>
          <w:szCs w:val="22"/>
        </w:rPr>
        <w:t>Alle</w:t>
      </w:r>
      <w:r w:rsidR="002368BB" w:rsidRPr="0058435C">
        <w:rPr>
          <w:rFonts w:cstheme="minorHAnsi"/>
          <w:sz w:val="22"/>
          <w:szCs w:val="22"/>
        </w:rPr>
        <w:t xml:space="preserve"> Bausätze sind modular erweiterbar</w:t>
      </w:r>
      <w:r w:rsidRPr="0058435C">
        <w:rPr>
          <w:rFonts w:cstheme="minorHAnsi"/>
          <w:sz w:val="22"/>
          <w:szCs w:val="22"/>
        </w:rPr>
        <w:t>.</w:t>
      </w:r>
      <w:r w:rsidR="002368BB" w:rsidRPr="0058435C">
        <w:rPr>
          <w:rFonts w:cstheme="minorHAnsi"/>
          <w:sz w:val="22"/>
          <w:szCs w:val="22"/>
        </w:rPr>
        <w:t xml:space="preserve"> </w:t>
      </w:r>
    </w:p>
    <w:p w14:paraId="38E9B617" w14:textId="57732D1E" w:rsidR="002368BB" w:rsidRPr="0058435C" w:rsidRDefault="002368BB" w:rsidP="00DC4EFF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58435C">
        <w:rPr>
          <w:rFonts w:cstheme="minorHAnsi"/>
          <w:b/>
          <w:bCs/>
          <w:i/>
          <w:iCs/>
          <w:sz w:val="22"/>
          <w:szCs w:val="22"/>
        </w:rPr>
        <w:t>Ästhetisch. Modern. Clever.</w:t>
      </w:r>
    </w:p>
    <w:p w14:paraId="57D847A6" w14:textId="1F417FC1" w:rsidR="002368BB" w:rsidRPr="0058435C" w:rsidRDefault="002368BB" w:rsidP="002368BB">
      <w:pPr>
        <w:rPr>
          <w:rFonts w:cstheme="minorHAnsi"/>
          <w:sz w:val="22"/>
          <w:szCs w:val="22"/>
        </w:rPr>
      </w:pPr>
    </w:p>
    <w:p w14:paraId="2ECEC2E4" w14:textId="0F1E93AE" w:rsidR="002368BB" w:rsidRPr="0058435C" w:rsidRDefault="002368BB" w:rsidP="002368BB">
      <w:pPr>
        <w:rPr>
          <w:rFonts w:cstheme="minorHAnsi"/>
          <w:b/>
          <w:bCs/>
          <w:color w:val="FFC000" w:themeColor="accent4"/>
          <w:sz w:val="22"/>
          <w:szCs w:val="22"/>
          <w:u w:val="single"/>
        </w:rPr>
      </w:pPr>
      <w:r w:rsidRPr="0058435C">
        <w:rPr>
          <w:rFonts w:cstheme="minorHAnsi"/>
          <w:b/>
          <w:bCs/>
          <w:color w:val="FFC000" w:themeColor="accent4"/>
          <w:sz w:val="22"/>
          <w:szCs w:val="22"/>
          <w:u w:val="single"/>
        </w:rPr>
        <w:t xml:space="preserve">Kontakt: </w:t>
      </w:r>
    </w:p>
    <w:p w14:paraId="1A18FD72" w14:textId="77777777" w:rsidR="002368BB" w:rsidRPr="0058435C" w:rsidRDefault="002368BB" w:rsidP="002368BB">
      <w:pPr>
        <w:rPr>
          <w:rFonts w:cstheme="minorHAnsi"/>
          <w:sz w:val="22"/>
          <w:szCs w:val="22"/>
        </w:rPr>
      </w:pPr>
    </w:p>
    <w:p w14:paraId="178453AB" w14:textId="77777777" w:rsidR="002368BB" w:rsidRPr="0058435C" w:rsidRDefault="002368BB" w:rsidP="002368BB">
      <w:pPr>
        <w:rPr>
          <w:rFonts w:cstheme="minorHAnsi"/>
          <w:sz w:val="22"/>
          <w:szCs w:val="22"/>
        </w:rPr>
      </w:pPr>
      <w:r w:rsidRPr="0058435C">
        <w:rPr>
          <w:rFonts w:cstheme="minorHAnsi"/>
          <w:sz w:val="22"/>
          <w:szCs w:val="22"/>
        </w:rPr>
        <w:t xml:space="preserve">GridParity AG </w:t>
      </w:r>
    </w:p>
    <w:p w14:paraId="415105EE" w14:textId="3167ADC8" w:rsidR="002368BB" w:rsidRPr="0058435C" w:rsidRDefault="002368BB" w:rsidP="002368BB">
      <w:pPr>
        <w:rPr>
          <w:rFonts w:cstheme="minorHAnsi"/>
          <w:sz w:val="22"/>
          <w:szCs w:val="22"/>
        </w:rPr>
      </w:pPr>
      <w:proofErr w:type="spellStart"/>
      <w:r w:rsidRPr="0058435C">
        <w:rPr>
          <w:rFonts w:cstheme="minorHAnsi"/>
          <w:sz w:val="22"/>
          <w:szCs w:val="22"/>
        </w:rPr>
        <w:t>Ohmstr</w:t>
      </w:r>
      <w:proofErr w:type="spellEnd"/>
      <w:r w:rsidRPr="0058435C">
        <w:rPr>
          <w:rFonts w:cstheme="minorHAnsi"/>
          <w:sz w:val="22"/>
          <w:szCs w:val="22"/>
        </w:rPr>
        <w:t>. 7, 85757 Karlsfeld</w:t>
      </w:r>
    </w:p>
    <w:p w14:paraId="5C5D5560" w14:textId="77777777" w:rsidR="002368BB" w:rsidRPr="002C2BEA" w:rsidRDefault="002368BB" w:rsidP="002368BB">
      <w:pPr>
        <w:rPr>
          <w:rFonts w:cstheme="minorHAnsi"/>
          <w:sz w:val="22"/>
          <w:szCs w:val="22"/>
          <w:lang w:val="en-US"/>
        </w:rPr>
      </w:pPr>
      <w:r w:rsidRPr="002C2BEA">
        <w:rPr>
          <w:rFonts w:cstheme="minorHAnsi"/>
          <w:sz w:val="22"/>
          <w:szCs w:val="22"/>
          <w:lang w:val="en-US"/>
        </w:rPr>
        <w:t>Tel: +49 (0)8131 3307 560</w:t>
      </w:r>
    </w:p>
    <w:p w14:paraId="03A11C85" w14:textId="5E4E8CA0" w:rsidR="002368BB" w:rsidRPr="002C2BEA" w:rsidRDefault="002368BB" w:rsidP="002368BB">
      <w:pPr>
        <w:rPr>
          <w:rFonts w:cstheme="minorHAnsi"/>
          <w:sz w:val="22"/>
          <w:szCs w:val="22"/>
          <w:lang w:val="en-US"/>
        </w:rPr>
      </w:pPr>
      <w:r w:rsidRPr="002C2BEA">
        <w:rPr>
          <w:rFonts w:cstheme="minorHAnsi"/>
          <w:sz w:val="22"/>
          <w:szCs w:val="22"/>
          <w:lang w:val="en-US"/>
        </w:rPr>
        <w:t xml:space="preserve">Mail: </w:t>
      </w:r>
      <w:hyperlink r:id="rId8" w:history="1">
        <w:r w:rsidR="008B1D7B" w:rsidRPr="002C2BEA">
          <w:rPr>
            <w:rStyle w:val="Hyperlink"/>
            <w:rFonts w:cstheme="minorHAnsi"/>
            <w:sz w:val="22"/>
            <w:szCs w:val="22"/>
            <w:lang w:val="en-US"/>
          </w:rPr>
          <w:t>info@gridparity.ag</w:t>
        </w:r>
      </w:hyperlink>
      <w:r w:rsidR="008B1D7B" w:rsidRPr="002C2BEA">
        <w:rPr>
          <w:rFonts w:cstheme="minorHAnsi"/>
          <w:sz w:val="22"/>
          <w:szCs w:val="22"/>
          <w:lang w:val="en-US"/>
        </w:rPr>
        <w:t xml:space="preserve"> </w:t>
      </w:r>
    </w:p>
    <w:p w14:paraId="76A1A1FC" w14:textId="71829324" w:rsidR="008B1D7B" w:rsidRPr="002C2BEA" w:rsidRDefault="002368BB" w:rsidP="002368BB">
      <w:pPr>
        <w:rPr>
          <w:rFonts w:cstheme="minorHAnsi"/>
          <w:sz w:val="22"/>
          <w:szCs w:val="22"/>
          <w:lang w:val="en-US"/>
        </w:rPr>
      </w:pPr>
      <w:r w:rsidRPr="002C2BEA">
        <w:rPr>
          <w:rFonts w:cstheme="minorHAnsi"/>
          <w:sz w:val="22"/>
          <w:szCs w:val="22"/>
          <w:lang w:val="en-US"/>
        </w:rPr>
        <w:t xml:space="preserve">Web: </w:t>
      </w:r>
      <w:hyperlink r:id="rId9" w:history="1">
        <w:r w:rsidR="008B1D7B" w:rsidRPr="002C2BEA">
          <w:rPr>
            <w:rStyle w:val="Hyperlink"/>
            <w:rFonts w:cstheme="minorHAnsi"/>
            <w:sz w:val="22"/>
            <w:szCs w:val="22"/>
            <w:lang w:val="en-US"/>
          </w:rPr>
          <w:t>www.gridparity.ag</w:t>
        </w:r>
      </w:hyperlink>
    </w:p>
    <w:sectPr w:rsidR="008B1D7B" w:rsidRPr="002C2BEA" w:rsidSect="002C2BEA">
      <w:headerReference w:type="default" r:id="rId10"/>
      <w:pgSz w:w="11900" w:h="16840"/>
      <w:pgMar w:top="1870" w:right="1269" w:bottom="6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5008" w14:textId="77777777" w:rsidR="00107F2F" w:rsidRDefault="00107F2F" w:rsidP="00FF05E7">
      <w:r>
        <w:separator/>
      </w:r>
    </w:p>
  </w:endnote>
  <w:endnote w:type="continuationSeparator" w:id="0">
    <w:p w14:paraId="77730187" w14:textId="77777777" w:rsidR="00107F2F" w:rsidRDefault="00107F2F" w:rsidP="00FF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EA77" w14:textId="77777777" w:rsidR="00107F2F" w:rsidRDefault="00107F2F" w:rsidP="00FF05E7">
      <w:r>
        <w:separator/>
      </w:r>
    </w:p>
  </w:footnote>
  <w:footnote w:type="continuationSeparator" w:id="0">
    <w:p w14:paraId="4117F040" w14:textId="77777777" w:rsidR="00107F2F" w:rsidRDefault="00107F2F" w:rsidP="00FF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35A1" w14:textId="61F86C5C" w:rsidR="00FF05E7" w:rsidRDefault="002368BB">
    <w:pPr>
      <w:pStyle w:val="Kopfzeile"/>
      <w:rPr>
        <w:rFonts w:ascii="Helvetica Neue" w:hAnsi="Helvetica Neue"/>
        <w:sz w:val="30"/>
        <w:szCs w:val="30"/>
      </w:rPr>
    </w:pPr>
    <w:r>
      <w:rPr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1261F18C" wp14:editId="3274F43B">
          <wp:simplePos x="0" y="0"/>
          <wp:positionH relativeFrom="column">
            <wp:posOffset>4559173</wp:posOffset>
          </wp:positionH>
          <wp:positionV relativeFrom="paragraph">
            <wp:posOffset>72934</wp:posOffset>
          </wp:positionV>
          <wp:extent cx="1280436" cy="517344"/>
          <wp:effectExtent l="0" t="0" r="0" b="3810"/>
          <wp:wrapNone/>
          <wp:docPr id="2" name="Grafik 2" descr="Ein Bild, das Flasche, Schild, sitzen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Flasche, Schild, sitzend,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20" cy="525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5E7" w:rsidRPr="00FF05E7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12669" wp14:editId="662E8ED8">
              <wp:simplePos x="0" y="0"/>
              <wp:positionH relativeFrom="column">
                <wp:posOffset>-259715</wp:posOffset>
              </wp:positionH>
              <wp:positionV relativeFrom="paragraph">
                <wp:posOffset>26125</wp:posOffset>
              </wp:positionV>
              <wp:extent cx="6183086" cy="640443"/>
              <wp:effectExtent l="12700" t="12700" r="14605" b="76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86" cy="640443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B819A3" id="Rechteck 1" o:spid="_x0000_s1026" style="position:absolute;margin-left:-20.45pt;margin-top:2.05pt;width:486.85pt;height:5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" filled="f" strokecolor="#ffc000 [3207]" strokeweight="1.5pt"/>
          </w:pict>
        </mc:Fallback>
      </mc:AlternateContent>
    </w:r>
  </w:p>
  <w:p w14:paraId="22199891" w14:textId="315A5C24" w:rsidR="00FF05E7" w:rsidRPr="00FF05E7" w:rsidRDefault="00FF05E7">
    <w:pPr>
      <w:pStyle w:val="Kopfzeile"/>
      <w:rPr>
        <w:rFonts w:ascii="Helvetica Neue" w:hAnsi="Helvetica Neue"/>
        <w:sz w:val="30"/>
        <w:szCs w:val="30"/>
      </w:rPr>
    </w:pPr>
    <w:r w:rsidRPr="00FF05E7">
      <w:rPr>
        <w:rFonts w:ascii="Helvetica Neue" w:hAnsi="Helvetica Neue"/>
        <w:sz w:val="30"/>
        <w:szCs w:val="30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E7"/>
    <w:rsid w:val="000F0569"/>
    <w:rsid w:val="00107F2F"/>
    <w:rsid w:val="001C0932"/>
    <w:rsid w:val="002368BB"/>
    <w:rsid w:val="002C2BEA"/>
    <w:rsid w:val="00422110"/>
    <w:rsid w:val="004C6800"/>
    <w:rsid w:val="0058435C"/>
    <w:rsid w:val="006A072D"/>
    <w:rsid w:val="00714EE0"/>
    <w:rsid w:val="00720D66"/>
    <w:rsid w:val="00775E0F"/>
    <w:rsid w:val="008B1D7B"/>
    <w:rsid w:val="00A32886"/>
    <w:rsid w:val="00AC0919"/>
    <w:rsid w:val="00C45AC6"/>
    <w:rsid w:val="00D87596"/>
    <w:rsid w:val="00DC4EFF"/>
    <w:rsid w:val="00FC329A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7B91"/>
  <w15:chartTrackingRefBased/>
  <w15:docId w15:val="{16AEC365-A797-7142-844D-FF1DC68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5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05E7"/>
  </w:style>
  <w:style w:type="paragraph" w:styleId="Fuzeile">
    <w:name w:val="footer"/>
    <w:basedOn w:val="Standard"/>
    <w:link w:val="FuzeileZchn"/>
    <w:uiPriority w:val="99"/>
    <w:unhideWhenUsed/>
    <w:rsid w:val="00FF05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5E7"/>
  </w:style>
  <w:style w:type="character" w:styleId="Hyperlink">
    <w:name w:val="Hyperlink"/>
    <w:basedOn w:val="Absatz-Standardschriftart"/>
    <w:uiPriority w:val="99"/>
    <w:unhideWhenUsed/>
    <w:rsid w:val="008B1D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idparity.a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ridparity.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MSofficepro1334</dc:creator>
  <cp:keywords/>
  <dc:description/>
  <cp:lastModifiedBy>MSofficepro1334</cp:lastModifiedBy>
  <cp:revision>2</cp:revision>
  <dcterms:created xsi:type="dcterms:W3CDTF">2021-09-16T15:07:00Z</dcterms:created>
  <dcterms:modified xsi:type="dcterms:W3CDTF">2021-09-16T15:07:00Z</dcterms:modified>
</cp:coreProperties>
</file>